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关于公路水路运输支出项目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绩效自评的情况说明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州财政局：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00"/>
        <w:jc w:val="left"/>
        <w:rPr>
          <w:sz w:val="30"/>
          <w:szCs w:val="30"/>
          <w:lang w:val="en-US"/>
        </w:rPr>
      </w:pPr>
      <w:r>
        <w:rPr>
          <w:rFonts w:hint="eastAsia"/>
          <w:sz w:val="30"/>
          <w:szCs w:val="30"/>
          <w:lang w:val="en-US" w:eastAsia="zh-CN"/>
        </w:rPr>
        <w:t>2020年州财建字【2020】0208号指标文件下拨我局公路水路运输支出专项经费135万元，其中：交通宣传费35万元，干线公路检测费30万元，交通运输安全整治费30万元，农村公路建设前期费用40万元。</w:t>
      </w:r>
      <w:r>
        <w:rPr>
          <w:rFonts w:hint="eastAsia" w:ascii="宋体" w:hAnsi="宋体" w:eastAsia="宋体" w:cs="宋体"/>
          <w:kern w:val="2"/>
          <w:sz w:val="30"/>
          <w:szCs w:val="30"/>
          <w:lang w:val="en-US" w:eastAsia="zh-CN" w:bidi="ar"/>
        </w:rPr>
        <w:t>因该专项经费</w:t>
      </w:r>
      <w:r>
        <w:rPr>
          <w:rFonts w:hint="default" w:ascii="Calibri" w:hAnsi="Calibri" w:eastAsia="宋体" w:cs="Times New Roman"/>
          <w:kern w:val="2"/>
          <w:sz w:val="30"/>
          <w:szCs w:val="30"/>
          <w:lang w:val="en-US" w:eastAsia="zh-CN" w:bidi="ar"/>
        </w:rPr>
        <w:t>2020</w:t>
      </w:r>
      <w:r>
        <w:rPr>
          <w:rFonts w:hint="eastAsia" w:ascii="宋体" w:hAnsi="宋体" w:eastAsia="宋体" w:cs="宋体"/>
          <w:kern w:val="2"/>
          <w:sz w:val="30"/>
          <w:szCs w:val="30"/>
          <w:lang w:val="en-US" w:eastAsia="zh-CN" w:bidi="ar"/>
        </w:rPr>
        <w:t>年</w:t>
      </w:r>
      <w:r>
        <w:rPr>
          <w:rFonts w:hint="default" w:ascii="Calibri" w:hAnsi="Calibri" w:eastAsia="宋体" w:cs="Times New Roman"/>
          <w:kern w:val="2"/>
          <w:sz w:val="30"/>
          <w:szCs w:val="30"/>
          <w:lang w:val="en-US" w:eastAsia="zh-CN" w:bidi="ar"/>
        </w:rPr>
        <w:t>12</w:t>
      </w:r>
      <w:r>
        <w:rPr>
          <w:rFonts w:hint="eastAsia" w:ascii="宋体" w:hAnsi="宋体" w:eastAsia="宋体" w:cs="宋体"/>
          <w:kern w:val="2"/>
          <w:sz w:val="30"/>
          <w:szCs w:val="30"/>
          <w:lang w:val="en-US" w:eastAsia="zh-CN" w:bidi="ar"/>
        </w:rPr>
        <w:t>月</w:t>
      </w:r>
      <w:r>
        <w:rPr>
          <w:rFonts w:hint="default" w:ascii="Calibri" w:hAnsi="Calibri" w:eastAsia="宋体" w:cs="Times New Roman"/>
          <w:kern w:val="2"/>
          <w:sz w:val="30"/>
          <w:szCs w:val="30"/>
          <w:lang w:val="en-US" w:eastAsia="zh-CN" w:bidi="ar"/>
        </w:rPr>
        <w:t>24</w:t>
      </w:r>
      <w:r>
        <w:rPr>
          <w:rFonts w:hint="eastAsia" w:ascii="宋体" w:hAnsi="宋体" w:eastAsia="宋体" w:cs="宋体"/>
          <w:kern w:val="2"/>
          <w:sz w:val="30"/>
          <w:szCs w:val="30"/>
          <w:lang w:val="en-US" w:eastAsia="zh-CN" w:bidi="ar"/>
        </w:rPr>
        <w:t>日才到账，而州财政局集中支付核算系统</w:t>
      </w:r>
      <w:r>
        <w:rPr>
          <w:rFonts w:hint="default" w:ascii="Calibri" w:hAnsi="Calibri" w:eastAsia="宋体" w:cs="Times New Roman"/>
          <w:kern w:val="2"/>
          <w:sz w:val="30"/>
          <w:szCs w:val="30"/>
          <w:lang w:val="en-US" w:eastAsia="zh-CN" w:bidi="ar"/>
        </w:rPr>
        <w:t>25</w:t>
      </w:r>
      <w:r>
        <w:rPr>
          <w:rFonts w:hint="eastAsia" w:ascii="宋体" w:hAnsi="宋体" w:eastAsia="宋体" w:cs="宋体"/>
          <w:kern w:val="2"/>
          <w:sz w:val="30"/>
          <w:szCs w:val="30"/>
          <w:lang w:val="en-US" w:eastAsia="zh-CN" w:bidi="ar"/>
        </w:rPr>
        <w:t>日即关账办理年度决算，所以上述款项尚未使用，已结转下年，待2021年对该专项资金的绩效情况进行评价。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ind w:firstLine="600"/>
        <w:jc w:val="left"/>
        <w:rPr>
          <w:rFonts w:hint="eastAsia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特此说明！</w:t>
      </w:r>
    </w:p>
    <w:p>
      <w:pPr>
        <w:ind w:firstLine="600"/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州交通运输局</w:t>
      </w:r>
    </w:p>
    <w:p>
      <w:pPr>
        <w:ind w:firstLine="600"/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2021年6月20日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@宋体">
    <w:panose1 w:val="02010600030101010101"/>
    <w:charset w:val="86"/>
    <w:family w:val="auto"/>
    <w:pitch w:val="variable"/>
    <w:sig w:usb0="00000003" w:usb1="080E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550FA7"/>
    <w:rsid w:val="12643539"/>
    <w:rsid w:val="130F2A22"/>
    <w:rsid w:val="35550FA7"/>
    <w:rsid w:val="42FF4F00"/>
    <w:rsid w:val="49D52597"/>
    <w:rsid w:val="4C880EC1"/>
    <w:rsid w:val="56EB2668"/>
    <w:rsid w:val="59404D1D"/>
    <w:rsid w:val="6BBD66B5"/>
    <w:rsid w:val="7F67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2021-06-25T02:14:00Z</dcterms:created>
  <dc:creator>竹林听风</dc:creator>
  <cp:lastModifiedBy>Administrator</cp:lastModifiedBy>
  <dcterms:modified xsi:type="dcterms:W3CDTF">2021-06-28T00:29:54Z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  <property fmtid="{D5CDD505-2E9C-101B-9397-08002B2CF9AE}" pid="3" name="ICV">
    <vt:lpwstr>DBE2FF1DA8864B30B7DB617181F8475A</vt:lpwstr>
  </property>
</Properties>
</file>